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3" w:type="dxa"/>
        <w:tblLayout w:type="fixed"/>
        <w:tblLook w:val="0000"/>
      </w:tblPr>
      <w:tblGrid>
        <w:gridCol w:w="4644"/>
        <w:gridCol w:w="4819"/>
      </w:tblGrid>
      <w:tr w:rsidR="00055C76" w:rsidRPr="00144845" w:rsidTr="004E116E">
        <w:trPr>
          <w:trHeight w:val="997"/>
        </w:trPr>
        <w:tc>
          <w:tcPr>
            <w:tcW w:w="4644" w:type="dxa"/>
          </w:tcPr>
          <w:p w:rsidR="00055C76" w:rsidRPr="00144845" w:rsidRDefault="00055C76" w:rsidP="004E116E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054AAF" w:rsidRPr="00144845" w:rsidRDefault="00F30EBA" w:rsidP="00054AAF">
            <w:pPr>
              <w:shd w:val="clear" w:color="auto" w:fill="FFFFFF"/>
              <w:suppressAutoHyphens/>
              <w:spacing w:after="0"/>
              <w:ind w:firstLine="34"/>
              <w:jc w:val="right"/>
              <w:rPr>
                <w:sz w:val="28"/>
                <w:szCs w:val="28"/>
                <w:lang w:eastAsia="zh-CN"/>
              </w:rPr>
            </w:pPr>
            <w:r w:rsidRPr="00144845">
              <w:rPr>
                <w:sz w:val="28"/>
                <w:szCs w:val="28"/>
                <w:lang w:eastAsia="zh-CN"/>
              </w:rPr>
              <w:t xml:space="preserve">Приложение </w:t>
            </w:r>
            <w:r w:rsidR="00054AAF" w:rsidRPr="00144845">
              <w:rPr>
                <w:sz w:val="28"/>
                <w:szCs w:val="28"/>
                <w:lang w:eastAsia="zh-CN"/>
              </w:rPr>
              <w:t>17</w:t>
            </w:r>
          </w:p>
          <w:p w:rsidR="00F30EBA" w:rsidRPr="00144845" w:rsidRDefault="00F30EBA" w:rsidP="00F30EBA">
            <w:pPr>
              <w:shd w:val="clear" w:color="auto" w:fill="FFFFFF"/>
              <w:suppressAutoHyphens/>
              <w:spacing w:after="0"/>
              <w:ind w:firstLine="34"/>
              <w:jc w:val="both"/>
              <w:rPr>
                <w:sz w:val="28"/>
                <w:szCs w:val="28"/>
                <w:lang w:eastAsia="zh-CN"/>
              </w:rPr>
            </w:pPr>
            <w:r w:rsidRPr="00144845">
              <w:rPr>
                <w:sz w:val="28"/>
                <w:szCs w:val="28"/>
                <w:lang w:eastAsia="zh-CN"/>
              </w:rPr>
              <w:t xml:space="preserve">к решению Земского собрания Княгининского муниципального района Нижегородской области </w:t>
            </w:r>
            <w:r w:rsidRPr="00144845">
              <w:rPr>
                <w:rFonts w:eastAsia="Calibri"/>
                <w:sz w:val="28"/>
                <w:szCs w:val="28"/>
              </w:rPr>
              <w:t>«О районном бюджете на 2020 год и на плановый период 2021 и 2022 годов»</w:t>
            </w:r>
          </w:p>
          <w:p w:rsidR="00F30EBA" w:rsidRPr="00144845" w:rsidRDefault="00E60EA3" w:rsidP="004E116E">
            <w:pPr>
              <w:spacing w:after="0"/>
              <w:ind w:firstLine="34"/>
              <w:jc w:val="right"/>
              <w:rPr>
                <w:sz w:val="28"/>
                <w:szCs w:val="28"/>
                <w:highlight w:val="yellow"/>
              </w:rPr>
            </w:pPr>
            <w:r w:rsidRPr="00144845">
              <w:rPr>
                <w:sz w:val="28"/>
                <w:szCs w:val="28"/>
              </w:rPr>
              <w:t>от ____________________ №____</w:t>
            </w:r>
            <w:bookmarkStart w:id="0" w:name="_GoBack"/>
            <w:bookmarkEnd w:id="0"/>
          </w:p>
          <w:p w:rsidR="00F30EBA" w:rsidRPr="00144845" w:rsidRDefault="00F30EBA" w:rsidP="004E116E">
            <w:pPr>
              <w:spacing w:after="0"/>
              <w:ind w:firstLine="34"/>
              <w:jc w:val="right"/>
              <w:rPr>
                <w:sz w:val="28"/>
                <w:szCs w:val="28"/>
                <w:highlight w:val="yellow"/>
              </w:rPr>
            </w:pPr>
          </w:p>
          <w:p w:rsidR="00F30EBA" w:rsidRPr="00144845" w:rsidRDefault="00F30EBA" w:rsidP="004E116E">
            <w:pPr>
              <w:spacing w:after="0"/>
              <w:ind w:firstLine="34"/>
              <w:jc w:val="right"/>
              <w:rPr>
                <w:sz w:val="28"/>
                <w:szCs w:val="28"/>
                <w:highlight w:val="yellow"/>
              </w:rPr>
            </w:pPr>
          </w:p>
          <w:p w:rsidR="00055C76" w:rsidRPr="00144845" w:rsidRDefault="00055C76" w:rsidP="004E116E">
            <w:pPr>
              <w:spacing w:after="0"/>
              <w:ind w:left="34" w:firstLine="141"/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:rsidR="00055C76" w:rsidRPr="00144845" w:rsidRDefault="00055C76" w:rsidP="00144845">
      <w:pPr>
        <w:spacing w:after="0"/>
        <w:rPr>
          <w:bCs/>
          <w:sz w:val="28"/>
          <w:szCs w:val="28"/>
        </w:rPr>
      </w:pPr>
    </w:p>
    <w:p w:rsidR="00055C76" w:rsidRPr="00144845" w:rsidRDefault="00BF39B3" w:rsidP="00055C7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144845">
        <w:rPr>
          <w:b/>
          <w:bCs/>
          <w:sz w:val="28"/>
          <w:szCs w:val="28"/>
        </w:rPr>
        <w:t xml:space="preserve">Программа муниципальных </w:t>
      </w:r>
      <w:r w:rsidR="00055C76" w:rsidRPr="00144845">
        <w:rPr>
          <w:b/>
          <w:bCs/>
          <w:sz w:val="28"/>
          <w:szCs w:val="28"/>
        </w:rPr>
        <w:t xml:space="preserve"> внутренних заимствований </w:t>
      </w:r>
    </w:p>
    <w:p w:rsidR="00055C76" w:rsidRPr="00144845" w:rsidRDefault="00BF39B3" w:rsidP="00055C76">
      <w:pPr>
        <w:spacing w:after="0"/>
        <w:jc w:val="center"/>
        <w:rPr>
          <w:b/>
          <w:bCs/>
          <w:sz w:val="28"/>
          <w:szCs w:val="28"/>
        </w:rPr>
      </w:pPr>
      <w:r w:rsidRPr="00144845">
        <w:rPr>
          <w:b/>
          <w:bCs/>
          <w:sz w:val="28"/>
          <w:szCs w:val="28"/>
        </w:rPr>
        <w:t>Княгининского</w:t>
      </w:r>
      <w:r w:rsidR="000E4AED" w:rsidRPr="00144845">
        <w:rPr>
          <w:b/>
          <w:bCs/>
          <w:sz w:val="28"/>
          <w:szCs w:val="28"/>
        </w:rPr>
        <w:t xml:space="preserve"> муниципального</w:t>
      </w:r>
      <w:r w:rsidRPr="00144845">
        <w:rPr>
          <w:b/>
          <w:bCs/>
          <w:sz w:val="28"/>
          <w:szCs w:val="28"/>
        </w:rPr>
        <w:t xml:space="preserve"> района</w:t>
      </w:r>
      <w:r w:rsidR="00055C76" w:rsidRPr="00144845">
        <w:rPr>
          <w:b/>
          <w:bCs/>
          <w:sz w:val="28"/>
          <w:szCs w:val="28"/>
        </w:rPr>
        <w:t xml:space="preserve"> на 2020 год и на плановый период 2021 и 2022 годов</w:t>
      </w:r>
    </w:p>
    <w:p w:rsidR="00144845" w:rsidRDefault="00144845" w:rsidP="00144845">
      <w:pPr>
        <w:spacing w:after="0"/>
        <w:jc w:val="right"/>
        <w:rPr>
          <w:sz w:val="28"/>
          <w:szCs w:val="28"/>
        </w:rPr>
      </w:pPr>
    </w:p>
    <w:p w:rsidR="00055C76" w:rsidRPr="00144845" w:rsidRDefault="00144845" w:rsidP="00144845">
      <w:pPr>
        <w:spacing w:after="0"/>
        <w:jc w:val="right"/>
        <w:rPr>
          <w:sz w:val="28"/>
          <w:szCs w:val="28"/>
        </w:rPr>
      </w:pPr>
      <w:r w:rsidRPr="00144845">
        <w:rPr>
          <w:sz w:val="28"/>
          <w:szCs w:val="28"/>
        </w:rPr>
        <w:t>(тыс. рублей)</w:t>
      </w:r>
    </w:p>
    <w:tbl>
      <w:tblPr>
        <w:tblpPr w:leftFromText="180" w:rightFromText="180" w:vertAnchor="text" w:horzAnchor="margin" w:tblpX="-737" w:tblpY="413"/>
        <w:tblW w:w="10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4644"/>
        <w:gridCol w:w="1689"/>
        <w:gridCol w:w="1689"/>
        <w:gridCol w:w="1654"/>
      </w:tblGrid>
      <w:tr w:rsidR="00055C76" w:rsidRPr="00144845" w:rsidTr="00C04960">
        <w:tc>
          <w:tcPr>
            <w:tcW w:w="577" w:type="dxa"/>
            <w:vAlign w:val="center"/>
          </w:tcPr>
          <w:p w:rsidR="00055C76" w:rsidRPr="00144845" w:rsidRDefault="00055C76" w:rsidP="00C04960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671" w:type="dxa"/>
            <w:vAlign w:val="center"/>
          </w:tcPr>
          <w:p w:rsidR="00055C76" w:rsidRPr="00144845" w:rsidRDefault="00BF39B3" w:rsidP="00C04960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Перечень муниципальных</w:t>
            </w:r>
            <w:r w:rsidR="00055C76" w:rsidRPr="00144845">
              <w:rPr>
                <w:b/>
                <w:sz w:val="28"/>
                <w:szCs w:val="28"/>
              </w:rPr>
              <w:t xml:space="preserve"> внутренних заимствований</w:t>
            </w:r>
          </w:p>
        </w:tc>
        <w:tc>
          <w:tcPr>
            <w:tcW w:w="1700" w:type="dxa"/>
            <w:vAlign w:val="center"/>
          </w:tcPr>
          <w:p w:rsidR="00055C76" w:rsidRPr="00144845" w:rsidRDefault="00055C76" w:rsidP="00C04960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2020 год</w:t>
            </w:r>
          </w:p>
        </w:tc>
        <w:tc>
          <w:tcPr>
            <w:tcW w:w="1700" w:type="dxa"/>
            <w:vAlign w:val="center"/>
          </w:tcPr>
          <w:p w:rsidR="00055C76" w:rsidRPr="00144845" w:rsidRDefault="00055C76" w:rsidP="00C04960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2021 год</w:t>
            </w:r>
          </w:p>
        </w:tc>
        <w:tc>
          <w:tcPr>
            <w:tcW w:w="1664" w:type="dxa"/>
            <w:vAlign w:val="center"/>
          </w:tcPr>
          <w:p w:rsidR="00055C76" w:rsidRPr="00144845" w:rsidRDefault="00055C76" w:rsidP="00C04960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2022 год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71" w:type="dxa"/>
          </w:tcPr>
          <w:p w:rsidR="00055C76" w:rsidRPr="00144845" w:rsidRDefault="00BF39B3" w:rsidP="00C04960">
            <w:pPr>
              <w:spacing w:after="0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Муниципальные</w:t>
            </w:r>
            <w:r w:rsidR="00055C76" w:rsidRPr="00144845">
              <w:rPr>
                <w:b/>
                <w:sz w:val="28"/>
                <w:szCs w:val="28"/>
              </w:rPr>
              <w:t xml:space="preserve"> внутренние заимствования,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b/>
                <w:sz w:val="28"/>
                <w:szCs w:val="28"/>
                <w:lang w:val="en-US"/>
              </w:rPr>
            </w:pPr>
            <w:r w:rsidRPr="00144845">
              <w:rPr>
                <w:b/>
                <w:sz w:val="28"/>
                <w:szCs w:val="28"/>
              </w:rPr>
              <w:t>в том числе</w:t>
            </w:r>
            <w:r w:rsidRPr="00144845">
              <w:rPr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1700" w:type="dxa"/>
          </w:tcPr>
          <w:p w:rsidR="00055C76" w:rsidRPr="00144845" w:rsidRDefault="00055C76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0" w:type="dxa"/>
          </w:tcPr>
          <w:p w:rsidR="00055C76" w:rsidRPr="00144845" w:rsidRDefault="00055C76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</w:tcPr>
          <w:p w:rsidR="00055C76" w:rsidRPr="00144845" w:rsidRDefault="00055C76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055C76" w:rsidRPr="00144845" w:rsidTr="00C04960">
        <w:trPr>
          <w:trHeight w:val="410"/>
        </w:trPr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671" w:type="dxa"/>
          </w:tcPr>
          <w:p w:rsidR="00055C76" w:rsidRPr="00144845" w:rsidRDefault="00BF39B3" w:rsidP="00C04960">
            <w:pPr>
              <w:spacing w:after="0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Муниципальные</w:t>
            </w:r>
            <w:r w:rsidR="00055C76" w:rsidRPr="00144845">
              <w:rPr>
                <w:b/>
                <w:sz w:val="28"/>
                <w:szCs w:val="28"/>
              </w:rPr>
              <w:t xml:space="preserve"> ценные бумаги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1.1.</w:t>
            </w: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Объем размещения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tabs>
                <w:tab w:val="left" w:pos="1373"/>
              </w:tabs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664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предельный срок размещения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-</w:t>
            </w:r>
          </w:p>
        </w:tc>
        <w:tc>
          <w:tcPr>
            <w:tcW w:w="1664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-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1.2.</w:t>
            </w: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Объем погашения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664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Кредиты, полученные от кредитных организаций, иностранных банков и международных финансовых организаций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2.1.</w:t>
            </w: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Объем получения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664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предельный срок погашения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-</w:t>
            </w:r>
          </w:p>
        </w:tc>
        <w:tc>
          <w:tcPr>
            <w:tcW w:w="1664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-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2.2.</w:t>
            </w: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Объем погашения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664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3.1.</w:t>
            </w: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Объем получения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671" w:type="dxa"/>
          </w:tcPr>
          <w:p w:rsidR="00055C76" w:rsidRPr="00144845" w:rsidRDefault="00055C76" w:rsidP="00B60259">
            <w:pPr>
              <w:spacing w:after="0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в том числе бюджетные кредиты на пополнение ост</w:t>
            </w:r>
            <w:r w:rsidR="00B60259" w:rsidRPr="00144845">
              <w:rPr>
                <w:sz w:val="28"/>
                <w:szCs w:val="28"/>
              </w:rPr>
              <w:t>атков средств на счетах бюджета Княгининского муниципального района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Предельный срок погашения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-</w:t>
            </w:r>
          </w:p>
        </w:tc>
        <w:tc>
          <w:tcPr>
            <w:tcW w:w="1664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-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lastRenderedPageBreak/>
              <w:t>3.2.</w:t>
            </w: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Объем погашения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71" w:type="dxa"/>
          </w:tcPr>
          <w:p w:rsidR="00055C76" w:rsidRPr="00144845" w:rsidRDefault="00B60259" w:rsidP="00C04960">
            <w:pPr>
              <w:spacing w:after="0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в том числе бюджетные кредиты на пополнение остатков средств на счетах бюджета Княгининского муниципального района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</w:tr>
    </w:tbl>
    <w:p w:rsidR="005A4F93" w:rsidRPr="00144845" w:rsidRDefault="005A4F93">
      <w:pPr>
        <w:rPr>
          <w:sz w:val="28"/>
          <w:szCs w:val="28"/>
        </w:rPr>
      </w:pPr>
    </w:p>
    <w:sectPr w:rsidR="005A4F93" w:rsidRPr="00144845" w:rsidSect="0014484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ECF" w:rsidRDefault="00B12ECF" w:rsidP="00144845">
      <w:pPr>
        <w:spacing w:after="0"/>
      </w:pPr>
      <w:r>
        <w:separator/>
      </w:r>
    </w:p>
  </w:endnote>
  <w:endnote w:type="continuationSeparator" w:id="0">
    <w:p w:rsidR="00B12ECF" w:rsidRDefault="00B12ECF" w:rsidP="0014484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ECF" w:rsidRDefault="00B12ECF" w:rsidP="00144845">
      <w:pPr>
        <w:spacing w:after="0"/>
      </w:pPr>
      <w:r>
        <w:separator/>
      </w:r>
    </w:p>
  </w:footnote>
  <w:footnote w:type="continuationSeparator" w:id="0">
    <w:p w:rsidR="00B12ECF" w:rsidRDefault="00B12ECF" w:rsidP="0014484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81394"/>
      <w:docPartObj>
        <w:docPartGallery w:val="Page Numbers (Top of Page)"/>
        <w:docPartUnique/>
      </w:docPartObj>
    </w:sdtPr>
    <w:sdtContent>
      <w:p w:rsidR="00144845" w:rsidRDefault="00144845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144845" w:rsidRDefault="0014484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5C76"/>
    <w:rsid w:val="00054AAF"/>
    <w:rsid w:val="00055C76"/>
    <w:rsid w:val="000E4AED"/>
    <w:rsid w:val="00144845"/>
    <w:rsid w:val="001F78EF"/>
    <w:rsid w:val="00351A8E"/>
    <w:rsid w:val="003A0AAB"/>
    <w:rsid w:val="005A4F93"/>
    <w:rsid w:val="008731A0"/>
    <w:rsid w:val="009000CE"/>
    <w:rsid w:val="00A6297B"/>
    <w:rsid w:val="00B12ECF"/>
    <w:rsid w:val="00B60259"/>
    <w:rsid w:val="00BF39B3"/>
    <w:rsid w:val="00C04960"/>
    <w:rsid w:val="00E60EA3"/>
    <w:rsid w:val="00F30EBA"/>
    <w:rsid w:val="00FA1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C7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845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144845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44845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845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C7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1</cp:lastModifiedBy>
  <cp:revision>12</cp:revision>
  <dcterms:created xsi:type="dcterms:W3CDTF">2019-10-25T12:11:00Z</dcterms:created>
  <dcterms:modified xsi:type="dcterms:W3CDTF">2019-11-11T06:54:00Z</dcterms:modified>
</cp:coreProperties>
</file>